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66" w:rsidRDefault="00A41B66" w:rsidP="00A41B66">
      <w:pPr>
        <w:pageBreakBefore/>
        <w:spacing w:line="259" w:lineRule="auto"/>
        <w:ind w:left="6663"/>
        <w:rPr>
          <w:rFonts w:eastAsiaTheme="minorHAnsi"/>
          <w:lang w:eastAsia="en-US"/>
        </w:rPr>
      </w:pPr>
      <w:r w:rsidRPr="002D255F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 xml:space="preserve">№ </w:t>
      </w:r>
      <w:r w:rsidRPr="002D255F">
        <w:rPr>
          <w:rFonts w:eastAsiaTheme="minorHAnsi"/>
          <w:lang w:eastAsia="en-US"/>
        </w:rPr>
        <w:t>2</w:t>
      </w:r>
    </w:p>
    <w:p w:rsidR="00A41B66" w:rsidRDefault="00A41B66" w:rsidP="00A41B66">
      <w:pPr>
        <w:spacing w:line="259" w:lineRule="auto"/>
        <w:ind w:left="66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Положению о </w:t>
      </w:r>
      <w:r w:rsidRPr="00EB450E">
        <w:rPr>
          <w:rFonts w:eastAsiaTheme="minorHAnsi"/>
          <w:lang w:eastAsia="en-US"/>
        </w:rPr>
        <w:t xml:space="preserve">Республиканском </w:t>
      </w:r>
      <w:r>
        <w:rPr>
          <w:rFonts w:eastAsiaTheme="minorHAnsi"/>
          <w:lang w:eastAsia="en-US"/>
        </w:rPr>
        <w:t>конкурсе</w:t>
      </w:r>
    </w:p>
    <w:p w:rsidR="00A41B66" w:rsidRPr="00EA0DAE" w:rsidRDefault="00A41B66" w:rsidP="00A41B66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EA0DAE">
        <w:rPr>
          <w:rFonts w:eastAsiaTheme="minorHAnsi"/>
          <w:b/>
          <w:bCs/>
          <w:lang w:eastAsia="en-US"/>
        </w:rPr>
        <w:t xml:space="preserve">Информационная карта участников Республиканского конкурса </w:t>
      </w:r>
    </w:p>
    <w:tbl>
      <w:tblPr>
        <w:tblStyle w:val="2"/>
        <w:tblW w:w="9629" w:type="dxa"/>
        <w:tblLayout w:type="fixed"/>
        <w:tblLook w:val="04A0" w:firstRow="1" w:lastRow="0" w:firstColumn="1" w:lastColumn="0" w:noHBand="0" w:noVBand="1"/>
      </w:tblPr>
      <w:tblGrid>
        <w:gridCol w:w="988"/>
        <w:gridCol w:w="4145"/>
        <w:gridCol w:w="2346"/>
        <w:gridCol w:w="2150"/>
      </w:tblGrid>
      <w:tr w:rsidR="00A41B66" w:rsidRPr="00EA0DAE" w:rsidTr="004B71FB">
        <w:trPr>
          <w:trHeight w:val="435"/>
        </w:trPr>
        <w:tc>
          <w:tcPr>
            <w:tcW w:w="9629" w:type="dxa"/>
            <w:gridSpan w:val="4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1. Общие сведения</w:t>
            </w:r>
          </w:p>
        </w:tc>
      </w:tr>
      <w:tr w:rsidR="00A41B66" w:rsidRPr="00EA0DAE" w:rsidTr="004B71FB">
        <w:trPr>
          <w:trHeight w:val="1042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1.1</w:t>
            </w:r>
          </w:p>
        </w:tc>
        <w:tc>
          <w:tcPr>
            <w:tcW w:w="8641" w:type="dxa"/>
            <w:gridSpan w:val="3"/>
            <w:hideMark/>
          </w:tcPr>
          <w:p w:rsidR="00A41B66" w:rsidRDefault="00A41B66" w:rsidP="004B71FB">
            <w:pPr>
              <w:rPr>
                <w:rFonts w:eastAsiaTheme="minorHAnsi"/>
                <w:i/>
                <w:iCs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 xml:space="preserve">Полное наименование </w:t>
            </w:r>
            <w:r w:rsidRPr="007B1D28">
              <w:rPr>
                <w:rFonts w:eastAsiaTheme="minorHAnsi"/>
                <w:bCs/>
                <w:lang w:eastAsia="en-US"/>
              </w:rPr>
              <w:t>учреждени</w:t>
            </w:r>
            <w:r>
              <w:rPr>
                <w:rFonts w:eastAsiaTheme="minorHAnsi"/>
                <w:bCs/>
                <w:lang w:eastAsia="en-US"/>
              </w:rPr>
              <w:t>я</w:t>
            </w:r>
            <w:r w:rsidRPr="007B1D28">
              <w:rPr>
                <w:rFonts w:eastAsiaTheme="minorHAnsi"/>
                <w:bCs/>
                <w:lang w:eastAsia="en-US"/>
              </w:rPr>
              <w:t>, подведомственн</w:t>
            </w:r>
            <w:r>
              <w:rPr>
                <w:rFonts w:eastAsiaTheme="minorHAnsi"/>
                <w:bCs/>
                <w:lang w:eastAsia="en-US"/>
              </w:rPr>
              <w:t>ого</w:t>
            </w:r>
            <w:r w:rsidRPr="007B1D28">
              <w:rPr>
                <w:rFonts w:eastAsiaTheme="minorHAnsi"/>
                <w:bCs/>
                <w:lang w:eastAsia="en-US"/>
              </w:rPr>
              <w:t xml:space="preserve"> Министерству труда, занятости и социальной защиты Республики Татарстан </w:t>
            </w:r>
            <w:r w:rsidRPr="00EA0DAE">
              <w:rPr>
                <w:rFonts w:eastAsiaTheme="minorHAnsi"/>
                <w:lang w:eastAsia="en-US"/>
              </w:rPr>
              <w:t>________________________</w:t>
            </w:r>
            <w:r w:rsidRPr="00EA0DAE">
              <w:rPr>
                <w:rFonts w:eastAsiaTheme="minorHAnsi"/>
                <w:i/>
                <w:iCs/>
                <w:lang w:eastAsia="en-US"/>
              </w:rPr>
              <w:t>____________________________</w:t>
            </w:r>
            <w:r>
              <w:rPr>
                <w:rFonts w:eastAsiaTheme="minorHAnsi"/>
                <w:i/>
                <w:iCs/>
                <w:lang w:eastAsia="en-US"/>
              </w:rPr>
              <w:t>___</w:t>
            </w:r>
            <w:r w:rsidRPr="00EA0DAE">
              <w:rPr>
                <w:rFonts w:eastAsiaTheme="minorHAnsi"/>
                <w:i/>
                <w:iCs/>
                <w:lang w:eastAsia="en-US"/>
              </w:rPr>
              <w:t>_</w:t>
            </w:r>
            <w:r>
              <w:rPr>
                <w:rFonts w:eastAsiaTheme="minorHAnsi"/>
                <w:i/>
                <w:iCs/>
                <w:lang w:eastAsia="en-US"/>
              </w:rPr>
              <w:t>___________________</w:t>
            </w:r>
          </w:p>
          <w:p w:rsidR="00A41B66" w:rsidRDefault="00A41B66" w:rsidP="004B71FB">
            <w:pPr>
              <w:rPr>
                <w:rFonts w:eastAsiaTheme="minorHAnsi"/>
                <w:i/>
                <w:iCs/>
                <w:lang w:eastAsia="en-US"/>
              </w:rPr>
            </w:pPr>
            <w:r w:rsidRPr="00EA0DAE">
              <w:rPr>
                <w:rFonts w:eastAsiaTheme="minorHAnsi"/>
                <w:i/>
                <w:iCs/>
                <w:lang w:eastAsia="en-US"/>
              </w:rPr>
              <w:t>____________________________________________________________________________</w:t>
            </w:r>
          </w:p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</w:p>
        </w:tc>
      </w:tr>
      <w:tr w:rsidR="00A41B66" w:rsidRPr="00EA0DAE" w:rsidTr="004B71FB">
        <w:trPr>
          <w:trHeight w:val="733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1.2</w:t>
            </w:r>
          </w:p>
        </w:tc>
        <w:tc>
          <w:tcPr>
            <w:tcW w:w="8641" w:type="dxa"/>
            <w:gridSpan w:val="3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Ф.И.О. руководителя _________________________________________________________</w:t>
            </w:r>
          </w:p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i/>
                <w:iCs/>
                <w:lang w:eastAsia="en-US"/>
              </w:rPr>
              <w:t>____________________________________________________________________________</w:t>
            </w:r>
          </w:p>
        </w:tc>
      </w:tr>
      <w:tr w:rsidR="00A41B66" w:rsidRPr="00EA0DAE" w:rsidTr="004B71FB">
        <w:trPr>
          <w:trHeight w:val="799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1.3.</w:t>
            </w:r>
          </w:p>
        </w:tc>
        <w:tc>
          <w:tcPr>
            <w:tcW w:w="8641" w:type="dxa"/>
            <w:gridSpan w:val="3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Ф.И.О. председателя первичной профсоюзной организации ________________________</w:t>
            </w:r>
          </w:p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____________________________________________________________________________</w:t>
            </w:r>
          </w:p>
        </w:tc>
      </w:tr>
      <w:tr w:rsidR="00A41B66" w:rsidRPr="00EA0DAE" w:rsidTr="004B71FB">
        <w:trPr>
          <w:trHeight w:val="1326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1.4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 xml:space="preserve">Контактная </w:t>
            </w:r>
            <w:proofErr w:type="gramStart"/>
            <w:r w:rsidRPr="00EA0DAE">
              <w:rPr>
                <w:rFonts w:eastAsiaTheme="minorHAnsi"/>
                <w:lang w:eastAsia="en-US"/>
              </w:rPr>
              <w:t>информация:</w:t>
            </w:r>
            <w:r w:rsidRPr="00EA0DAE">
              <w:rPr>
                <w:rFonts w:eastAsiaTheme="minorHAnsi"/>
                <w:lang w:eastAsia="en-US"/>
              </w:rPr>
              <w:br/>
              <w:t>Почтовый</w:t>
            </w:r>
            <w:proofErr w:type="gramEnd"/>
            <w:r w:rsidRPr="00EA0DAE">
              <w:rPr>
                <w:rFonts w:eastAsiaTheme="minorHAnsi"/>
                <w:lang w:eastAsia="en-US"/>
              </w:rPr>
              <w:t xml:space="preserve"> адрес (с указанием индекса).</w:t>
            </w:r>
            <w:r w:rsidRPr="00EA0DAE">
              <w:rPr>
                <w:rFonts w:eastAsiaTheme="minorHAnsi"/>
                <w:lang w:eastAsia="en-US"/>
              </w:rPr>
              <w:br/>
              <w:t>Телефон/мобильный телефон (с указанием федерального кода).</w:t>
            </w:r>
            <w:r w:rsidRPr="00EA0DAE">
              <w:rPr>
                <w:rFonts w:eastAsiaTheme="minorHAnsi"/>
                <w:lang w:eastAsia="en-US"/>
              </w:rPr>
              <w:br/>
              <w:t>Адрес электронной почты</w:t>
            </w:r>
          </w:p>
        </w:tc>
        <w:tc>
          <w:tcPr>
            <w:tcW w:w="4496" w:type="dxa"/>
            <w:gridSpan w:val="2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503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1.5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 xml:space="preserve">Численность работников в учреждении </w:t>
            </w:r>
          </w:p>
        </w:tc>
        <w:tc>
          <w:tcPr>
            <w:tcW w:w="4496" w:type="dxa"/>
            <w:gridSpan w:val="2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552"/>
        </w:trPr>
        <w:tc>
          <w:tcPr>
            <w:tcW w:w="988" w:type="dxa"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1.6</w:t>
            </w:r>
          </w:p>
        </w:tc>
        <w:tc>
          <w:tcPr>
            <w:tcW w:w="4145" w:type="dxa"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 xml:space="preserve">Численность членов Профсоюза в </w:t>
            </w:r>
            <w:r w:rsidRPr="00E337A2">
              <w:rPr>
                <w:rFonts w:eastAsiaTheme="minorHAnsi"/>
                <w:lang w:eastAsia="en-US"/>
              </w:rPr>
              <w:t>учреждении</w:t>
            </w:r>
          </w:p>
        </w:tc>
        <w:tc>
          <w:tcPr>
            <w:tcW w:w="4496" w:type="dxa"/>
            <w:gridSpan w:val="2"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</w:tr>
      <w:tr w:rsidR="00A41B66" w:rsidRPr="00EA0DAE" w:rsidTr="004B71FB">
        <w:trPr>
          <w:trHeight w:val="405"/>
        </w:trPr>
        <w:tc>
          <w:tcPr>
            <w:tcW w:w="9629" w:type="dxa"/>
            <w:gridSpan w:val="4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2. Реализация дополнительных социальных льгот и гарантий</w:t>
            </w:r>
          </w:p>
        </w:tc>
      </w:tr>
      <w:tr w:rsidR="00A41B66" w:rsidRPr="00EA0DAE" w:rsidTr="004B71FB">
        <w:trPr>
          <w:trHeight w:val="810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количество человек/дней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 xml:space="preserve">экономическая эффективности, </w:t>
            </w:r>
            <w:r w:rsidRPr="00EA0DAE">
              <w:rPr>
                <w:rFonts w:eastAsiaTheme="minorHAnsi"/>
                <w:lang w:eastAsia="en-US"/>
              </w:rPr>
              <w:br/>
              <w:t>в рублях</w:t>
            </w:r>
          </w:p>
        </w:tc>
      </w:tr>
      <w:tr w:rsidR="00A41B66" w:rsidRPr="00EA0DAE" w:rsidTr="004B71FB">
        <w:trPr>
          <w:trHeight w:val="1102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2.1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Предоставление дополнительного оплачиваемого отпуска, сверх установленного законодательством по коллективному договору (перечислить основания для предоставления (виды) дополнительного отпуска с указанием количества предоставленных дней и размером экономической эффективности):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405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2.1.1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____________________________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525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2.1.2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____________________________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472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2.1.3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____________________________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540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lastRenderedPageBreak/>
              <w:t>2.1.4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____________________________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429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2.1.5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____________________________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2580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2.2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Предоставление женщинам, имеющим детей в возрасте до 16 лет (или отцам, воспитывающим указанных детей без матери, а также опекунам, попечителям) еженедельно не менее 2 часов свободного времени или один свободный день в месяц, полностью или частично оплачиваемый за счет средств работодателя (указать количество работников данной категории/ количество работников, которым предоставлены часы (дни), размер экономической эффективности)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810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 xml:space="preserve">2.3. 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Выплаты материальной помощи в соответствии с Коллективным договором (перечислить основания для выплаты материальной помощи (виды) с указанием количества человек, которым предоставлена выплата и размером экономической эффективности):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411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2.3.1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________________________________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417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2.3.2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_________________________________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410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2.3.3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_________________________________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405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2.3.4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_________________________________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421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2.3.5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_________________________________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1260"/>
        </w:trPr>
        <w:tc>
          <w:tcPr>
            <w:tcW w:w="988" w:type="dxa"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2.</w:t>
            </w: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4145" w:type="dxa"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Предоставление не освобожденным председателям выборных профсоюзных органов дополнительного оплачиваемого отпуска в количестве до 10 календарных дней (указать количество предоставленных дней дополнительного оплачиваемого отпуска, указать экономическую эффективность)</w:t>
            </w:r>
          </w:p>
        </w:tc>
        <w:tc>
          <w:tcPr>
            <w:tcW w:w="2346" w:type="dxa"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150" w:type="dxa"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</w:tr>
      <w:tr w:rsidR="00A41B66" w:rsidRPr="00EA0DAE" w:rsidTr="004B71FB">
        <w:trPr>
          <w:trHeight w:val="405"/>
        </w:trPr>
        <w:tc>
          <w:tcPr>
            <w:tcW w:w="9629" w:type="dxa"/>
            <w:gridSpan w:val="4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3. Реализация мер по поддержке молодых специалистов</w:t>
            </w:r>
          </w:p>
        </w:tc>
      </w:tr>
      <w:tr w:rsidR="00A41B66" w:rsidRPr="00EA0DAE" w:rsidTr="004B71FB">
        <w:trPr>
          <w:trHeight w:val="810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количество человек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 xml:space="preserve">экономическая эффективность, </w:t>
            </w:r>
            <w:r w:rsidRPr="00EA0DAE">
              <w:rPr>
                <w:rFonts w:eastAsiaTheme="minorHAnsi"/>
                <w:lang w:eastAsia="en-US"/>
              </w:rPr>
              <w:br/>
              <w:t>в рублях</w:t>
            </w:r>
          </w:p>
        </w:tc>
      </w:tr>
      <w:tr w:rsidR="00A41B66" w:rsidRPr="00EA0DAE" w:rsidTr="004B71FB">
        <w:trPr>
          <w:trHeight w:val="1584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lastRenderedPageBreak/>
              <w:t>3.1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Материальное поощрение молодых специалистов, добившихся высоких показателей в трудовой деятельности (указать количество поощренных молодых специалистов, размер выплаты на каждого, общий размер выплаты)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855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3.2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Создание в организации молодежной комиссии (молодежного совета) Профсоюза (да/нет)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х</w:t>
            </w:r>
          </w:p>
        </w:tc>
      </w:tr>
      <w:tr w:rsidR="00A41B66" w:rsidRPr="00EA0DAE" w:rsidTr="004B71FB">
        <w:trPr>
          <w:trHeight w:val="1186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3.3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Иные меры поддержки молодых специалистов (перечислить, указав количество человек и экономическую эффективность)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363"/>
        </w:trPr>
        <w:tc>
          <w:tcPr>
            <w:tcW w:w="988" w:type="dxa"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3.3.1</w:t>
            </w:r>
          </w:p>
        </w:tc>
        <w:tc>
          <w:tcPr>
            <w:tcW w:w="4145" w:type="dxa"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_____________________________</w:t>
            </w:r>
          </w:p>
        </w:tc>
        <w:tc>
          <w:tcPr>
            <w:tcW w:w="2346" w:type="dxa"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</w:p>
        </w:tc>
      </w:tr>
      <w:tr w:rsidR="00A41B66" w:rsidRPr="00EA0DAE" w:rsidTr="004B71FB">
        <w:trPr>
          <w:trHeight w:val="412"/>
        </w:trPr>
        <w:tc>
          <w:tcPr>
            <w:tcW w:w="988" w:type="dxa"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3.3.2</w:t>
            </w:r>
          </w:p>
        </w:tc>
        <w:tc>
          <w:tcPr>
            <w:tcW w:w="4145" w:type="dxa"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_____________________________</w:t>
            </w:r>
          </w:p>
        </w:tc>
        <w:tc>
          <w:tcPr>
            <w:tcW w:w="2346" w:type="dxa"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</w:p>
        </w:tc>
      </w:tr>
      <w:tr w:rsidR="00A41B66" w:rsidRPr="00EA0DAE" w:rsidTr="004B71FB">
        <w:trPr>
          <w:trHeight w:val="405"/>
        </w:trPr>
        <w:tc>
          <w:tcPr>
            <w:tcW w:w="9629" w:type="dxa"/>
            <w:gridSpan w:val="4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4. Осуществление деятельности профсоюзной организации</w:t>
            </w:r>
          </w:p>
        </w:tc>
      </w:tr>
      <w:tr w:rsidR="00A41B66" w:rsidRPr="00EA0DAE" w:rsidTr="004B71FB">
        <w:trPr>
          <w:trHeight w:val="810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346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количество человек</w:t>
            </w:r>
          </w:p>
        </w:tc>
        <w:tc>
          <w:tcPr>
            <w:tcW w:w="2150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 xml:space="preserve">экономическая эффективность, </w:t>
            </w:r>
            <w:r w:rsidRPr="00EA0DAE">
              <w:rPr>
                <w:rFonts w:eastAsiaTheme="minorHAnsi"/>
                <w:lang w:eastAsia="en-US"/>
              </w:rPr>
              <w:br/>
              <w:t>в рублях</w:t>
            </w:r>
          </w:p>
        </w:tc>
      </w:tr>
      <w:tr w:rsidR="00A41B66" w:rsidRPr="00EA0DAE" w:rsidTr="004B71FB">
        <w:trPr>
          <w:trHeight w:val="1124"/>
        </w:trPr>
        <w:tc>
          <w:tcPr>
            <w:tcW w:w="988" w:type="dxa"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4.1.</w:t>
            </w:r>
          </w:p>
        </w:tc>
        <w:tc>
          <w:tcPr>
            <w:tcW w:w="4145" w:type="dxa"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Проведение собраний (конференций) первичной профсоюзной организации (указать количество проведенных собраний в 2020 году, отразить повестку дня с приложением копий протоколов):</w:t>
            </w:r>
          </w:p>
        </w:tc>
        <w:tc>
          <w:tcPr>
            <w:tcW w:w="2346" w:type="dxa"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150" w:type="dxa"/>
          </w:tcPr>
          <w:p w:rsidR="00A41B66" w:rsidRPr="00EA0DAE" w:rsidRDefault="00A41B66" w:rsidP="004B71FB">
            <w:pPr>
              <w:rPr>
                <w:rFonts w:eastAsiaTheme="minorHAnsi"/>
                <w:bCs/>
                <w:iCs/>
                <w:lang w:eastAsia="en-US"/>
              </w:rPr>
            </w:pPr>
            <w:r w:rsidRPr="00EA0DAE">
              <w:rPr>
                <w:rFonts w:eastAsiaTheme="minorHAnsi"/>
                <w:bCs/>
                <w:iCs/>
                <w:lang w:eastAsia="en-US"/>
              </w:rPr>
              <w:t>х</w:t>
            </w:r>
          </w:p>
        </w:tc>
      </w:tr>
      <w:tr w:rsidR="00A41B66" w:rsidRPr="00EA0DAE" w:rsidTr="004B71FB">
        <w:trPr>
          <w:trHeight w:val="2115"/>
        </w:trPr>
        <w:tc>
          <w:tcPr>
            <w:tcW w:w="988" w:type="dxa"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4.2</w:t>
            </w:r>
          </w:p>
        </w:tc>
        <w:tc>
          <w:tcPr>
            <w:tcW w:w="4145" w:type="dxa"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Учет мотивированного мнения выборного органа первичной профсоюзной организации (указать количество изданных ЛПА в учреждении, при издании которых в соответствии с требованиями ТК РФ, необходимо запросить учет мотивированного мнения/указать количество ЛПА, изданных с учетом мотивированного мнения)</w:t>
            </w:r>
          </w:p>
        </w:tc>
        <w:tc>
          <w:tcPr>
            <w:tcW w:w="2346" w:type="dxa"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150" w:type="dxa"/>
          </w:tcPr>
          <w:p w:rsidR="00A41B66" w:rsidRPr="00EA0DAE" w:rsidRDefault="00A41B66" w:rsidP="004B71FB">
            <w:pPr>
              <w:rPr>
                <w:rFonts w:eastAsiaTheme="minorHAnsi"/>
                <w:bCs/>
                <w:iCs/>
                <w:lang w:eastAsia="en-US"/>
              </w:rPr>
            </w:pPr>
            <w:r w:rsidRPr="00EA0DAE">
              <w:rPr>
                <w:rFonts w:eastAsiaTheme="minorHAnsi"/>
                <w:bCs/>
                <w:iCs/>
                <w:lang w:eastAsia="en-US"/>
              </w:rPr>
              <w:t>х</w:t>
            </w:r>
          </w:p>
        </w:tc>
      </w:tr>
      <w:tr w:rsidR="00A41B66" w:rsidRPr="00EA0DAE" w:rsidTr="004B71FB">
        <w:trPr>
          <w:trHeight w:val="320"/>
        </w:trPr>
        <w:tc>
          <w:tcPr>
            <w:tcW w:w="9629" w:type="dxa"/>
            <w:gridSpan w:val="4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5. Экономическая эффективность</w:t>
            </w:r>
          </w:p>
        </w:tc>
      </w:tr>
      <w:tr w:rsidR="00A41B66" w:rsidRPr="00EA0DAE" w:rsidTr="004B71FB">
        <w:trPr>
          <w:trHeight w:val="410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5.1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Общая экономическая эффективность</w:t>
            </w:r>
          </w:p>
        </w:tc>
        <w:tc>
          <w:tcPr>
            <w:tcW w:w="4496" w:type="dxa"/>
            <w:gridSpan w:val="2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41B66" w:rsidRPr="00EA0DAE" w:rsidTr="004B71FB">
        <w:trPr>
          <w:trHeight w:val="563"/>
        </w:trPr>
        <w:tc>
          <w:tcPr>
            <w:tcW w:w="988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lang w:eastAsia="en-US"/>
              </w:rPr>
            </w:pPr>
            <w:r w:rsidRPr="00EA0DAE">
              <w:rPr>
                <w:rFonts w:eastAsiaTheme="minorHAnsi"/>
                <w:b/>
                <w:bCs/>
                <w:lang w:eastAsia="en-US"/>
              </w:rPr>
              <w:t>7.2</w:t>
            </w:r>
          </w:p>
        </w:tc>
        <w:tc>
          <w:tcPr>
            <w:tcW w:w="4145" w:type="dxa"/>
            <w:hideMark/>
          </w:tcPr>
          <w:p w:rsidR="00A41B66" w:rsidRPr="00EA0DAE" w:rsidRDefault="00A41B66" w:rsidP="004B71FB">
            <w:pPr>
              <w:rPr>
                <w:rFonts w:eastAsiaTheme="minorHAnsi"/>
                <w:lang w:eastAsia="en-US"/>
              </w:rPr>
            </w:pPr>
            <w:r w:rsidRPr="00EA0DAE">
              <w:rPr>
                <w:rFonts w:eastAsiaTheme="minorHAnsi"/>
                <w:lang w:eastAsia="en-US"/>
              </w:rPr>
              <w:t>Экономическая эффективность в расчете на одного работника</w:t>
            </w:r>
          </w:p>
        </w:tc>
        <w:tc>
          <w:tcPr>
            <w:tcW w:w="4496" w:type="dxa"/>
            <w:gridSpan w:val="2"/>
            <w:hideMark/>
          </w:tcPr>
          <w:p w:rsidR="00A41B66" w:rsidRPr="00EA0DAE" w:rsidRDefault="00A41B66" w:rsidP="004B71FB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A0DAE">
              <w:rPr>
                <w:rFonts w:eastAsiaTheme="minorHAnsi"/>
                <w:b/>
                <w:bCs/>
                <w:i/>
                <w:iCs/>
                <w:lang w:eastAsia="en-US"/>
              </w:rPr>
              <w:t> </w:t>
            </w:r>
          </w:p>
        </w:tc>
      </w:tr>
    </w:tbl>
    <w:p w:rsidR="00A41B66" w:rsidRPr="002D255F" w:rsidRDefault="00A41B66" w:rsidP="00A41B66">
      <w:pPr>
        <w:spacing w:line="259" w:lineRule="auto"/>
        <w:ind w:left="6663"/>
        <w:rPr>
          <w:rFonts w:eastAsiaTheme="minorHAnsi"/>
          <w:lang w:eastAsia="en-US"/>
        </w:rPr>
      </w:pPr>
    </w:p>
    <w:p w:rsidR="00E37EF7" w:rsidRPr="00A41B66" w:rsidRDefault="00E37EF7" w:rsidP="00A41B66">
      <w:bookmarkStart w:id="0" w:name="_GoBack"/>
      <w:bookmarkEnd w:id="0"/>
    </w:p>
    <w:sectPr w:rsidR="00E37EF7" w:rsidRPr="00A4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66"/>
    <w:rsid w:val="00A41B66"/>
    <w:rsid w:val="00E3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4F28-EB69-4A10-A62E-38A90268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4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2020-12-25T10:02:00Z</dcterms:created>
  <dcterms:modified xsi:type="dcterms:W3CDTF">2020-12-25T10:02:00Z</dcterms:modified>
</cp:coreProperties>
</file>